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F0" w:rsidRPr="00277AA6" w:rsidRDefault="00DE70F0" w:rsidP="004E0380">
      <w:pPr>
        <w:spacing w:line="360" w:lineRule="auto"/>
        <w:rPr>
          <w:rFonts w:ascii="仿宋_GB2312" w:eastAsia="仿宋_GB2312"/>
          <w:sz w:val="28"/>
          <w:szCs w:val="28"/>
        </w:rPr>
      </w:pPr>
      <w:r>
        <w:rPr>
          <w:rFonts w:ascii="仿宋_GB2312" w:eastAsia="仿宋_GB2312" w:hAnsi="宋体" w:cs="仿宋_GB2312" w:hint="eastAsia"/>
          <w:sz w:val="28"/>
          <w:szCs w:val="28"/>
        </w:rPr>
        <w:t>附件</w:t>
      </w:r>
      <w:r w:rsidRPr="00277AA6">
        <w:rPr>
          <w:rFonts w:ascii="仿宋_GB2312" w:eastAsia="仿宋_GB2312" w:hAnsi="宋体" w:cs="仿宋_GB2312"/>
          <w:sz w:val="28"/>
          <w:szCs w:val="28"/>
        </w:rPr>
        <w:t>1</w:t>
      </w:r>
    </w:p>
    <w:p w:rsidR="00DE70F0" w:rsidRPr="00277AA6" w:rsidRDefault="00DE70F0" w:rsidP="00A943F7">
      <w:pPr>
        <w:spacing w:line="520" w:lineRule="exact"/>
        <w:jc w:val="center"/>
        <w:rPr>
          <w:rFonts w:ascii="宋体"/>
          <w:b/>
          <w:bCs/>
          <w:sz w:val="28"/>
          <w:szCs w:val="28"/>
        </w:rPr>
      </w:pPr>
      <w:r w:rsidRPr="00277AA6">
        <w:rPr>
          <w:rFonts w:ascii="宋体" w:hAnsi="宋体" w:cs="宋体" w:hint="eastAsia"/>
          <w:b/>
          <w:bCs/>
          <w:sz w:val="28"/>
          <w:szCs w:val="28"/>
        </w:rPr>
        <w:t>拔尖创新人才的培养基地</w:t>
      </w:r>
      <w:r>
        <w:rPr>
          <w:rFonts w:ascii="宋体" w:hAnsi="宋体" w:cs="宋体"/>
          <w:b/>
          <w:bCs/>
          <w:sz w:val="28"/>
          <w:szCs w:val="28"/>
        </w:rPr>
        <w:t xml:space="preserve">  </w:t>
      </w:r>
      <w:r w:rsidRPr="00277AA6">
        <w:rPr>
          <w:rFonts w:ascii="宋体" w:hAnsi="宋体" w:cs="宋体" w:hint="eastAsia"/>
          <w:b/>
          <w:bCs/>
          <w:sz w:val="28"/>
          <w:szCs w:val="28"/>
        </w:rPr>
        <w:t>未来行业精英的成长摇篮</w:t>
      </w:r>
    </w:p>
    <w:p w:rsidR="00DE70F0" w:rsidRPr="00277AA6" w:rsidRDefault="00DE70F0" w:rsidP="00A943F7">
      <w:pPr>
        <w:spacing w:line="520" w:lineRule="exact"/>
        <w:jc w:val="center"/>
        <w:rPr>
          <w:rFonts w:ascii="宋体"/>
          <w:b/>
          <w:bCs/>
          <w:sz w:val="28"/>
          <w:szCs w:val="28"/>
        </w:rPr>
      </w:pPr>
      <w:r>
        <w:rPr>
          <w:rFonts w:ascii="宋体" w:hAnsi="宋体" w:cs="宋体"/>
          <w:b/>
          <w:bCs/>
          <w:sz w:val="28"/>
          <w:szCs w:val="28"/>
        </w:rPr>
        <w:t>——</w:t>
      </w:r>
      <w:r w:rsidRPr="00277AA6">
        <w:rPr>
          <w:rFonts w:ascii="宋体" w:hAnsi="宋体" w:cs="宋体" w:hint="eastAsia"/>
          <w:b/>
          <w:bCs/>
          <w:sz w:val="28"/>
          <w:szCs w:val="28"/>
        </w:rPr>
        <w:t>海南大学</w:t>
      </w:r>
      <w:r w:rsidR="00E04689">
        <w:rPr>
          <w:rFonts w:ascii="宋体" w:hAnsi="宋体" w:cs="宋体"/>
          <w:b/>
          <w:bCs/>
          <w:sz w:val="28"/>
          <w:szCs w:val="28"/>
        </w:rPr>
        <w:t>2017</w:t>
      </w:r>
      <w:r w:rsidRPr="00277AA6">
        <w:rPr>
          <w:rFonts w:ascii="宋体" w:hAnsi="宋体" w:cs="宋体" w:hint="eastAsia"/>
          <w:b/>
          <w:bCs/>
          <w:sz w:val="28"/>
          <w:szCs w:val="28"/>
        </w:rPr>
        <w:t>级文理科实验班简介</w:t>
      </w:r>
    </w:p>
    <w:p w:rsidR="00DE70F0" w:rsidRPr="00002B9B" w:rsidRDefault="00DE70F0" w:rsidP="00A943F7">
      <w:pPr>
        <w:spacing w:line="240" w:lineRule="exact"/>
        <w:jc w:val="center"/>
        <w:rPr>
          <w:rFonts w:ascii="宋体"/>
          <w:b/>
          <w:bCs/>
          <w:sz w:val="15"/>
          <w:szCs w:val="15"/>
        </w:rPr>
      </w:pPr>
    </w:p>
    <w:p w:rsidR="00DE70F0" w:rsidRPr="0015744B" w:rsidRDefault="00DE70F0" w:rsidP="003015A9">
      <w:pPr>
        <w:spacing w:line="320" w:lineRule="exact"/>
        <w:ind w:firstLineChars="200" w:firstLine="480"/>
        <w:rPr>
          <w:rFonts w:ascii="宋体"/>
          <w:kern w:val="0"/>
          <w:sz w:val="24"/>
          <w:szCs w:val="24"/>
        </w:rPr>
      </w:pPr>
      <w:r w:rsidRPr="0015744B">
        <w:rPr>
          <w:rFonts w:ascii="宋体" w:hAnsi="宋体" w:cs="宋体" w:hint="eastAsia"/>
          <w:kern w:val="0"/>
          <w:sz w:val="24"/>
          <w:szCs w:val="24"/>
        </w:rPr>
        <w:t>文理科实验班是海南大学</w:t>
      </w:r>
      <w:r w:rsidRPr="0015744B">
        <w:rPr>
          <w:rFonts w:ascii="宋体" w:hAnsi="宋体" w:cs="宋体"/>
          <w:kern w:val="0"/>
          <w:sz w:val="24"/>
          <w:szCs w:val="24"/>
        </w:rPr>
        <w:t>2008</w:t>
      </w:r>
      <w:r w:rsidRPr="0015744B">
        <w:rPr>
          <w:rFonts w:ascii="宋体" w:hAnsi="宋体" w:cs="宋体" w:hint="eastAsia"/>
          <w:kern w:val="0"/>
          <w:sz w:val="24"/>
          <w:szCs w:val="24"/>
        </w:rPr>
        <w:t>年开始启动的教育教学改革工程重点项目，秉承现代教育理念，整合优质教育资源，坚持因材施教，实施个性化、精英化培养，不断探索拔尖创新</w:t>
      </w:r>
      <w:r>
        <w:rPr>
          <w:rFonts w:ascii="宋体" w:hAnsi="宋体" w:cs="宋体" w:hint="eastAsia"/>
          <w:kern w:val="0"/>
          <w:sz w:val="24"/>
          <w:szCs w:val="24"/>
        </w:rPr>
        <w:t>型</w:t>
      </w:r>
      <w:r w:rsidRPr="0015744B">
        <w:rPr>
          <w:rFonts w:ascii="宋体" w:hAnsi="宋体" w:cs="宋体" w:hint="eastAsia"/>
          <w:kern w:val="0"/>
          <w:sz w:val="24"/>
          <w:szCs w:val="24"/>
        </w:rPr>
        <w:t>人才培养模式。</w:t>
      </w:r>
    </w:p>
    <w:p w:rsidR="00DE70F0" w:rsidRDefault="00DE70F0" w:rsidP="003015A9">
      <w:pPr>
        <w:autoSpaceDE w:val="0"/>
        <w:autoSpaceDN w:val="0"/>
        <w:spacing w:line="320" w:lineRule="exact"/>
        <w:ind w:firstLineChars="200" w:firstLine="480"/>
        <w:rPr>
          <w:rFonts w:ascii="宋体"/>
          <w:kern w:val="0"/>
          <w:sz w:val="24"/>
          <w:szCs w:val="24"/>
        </w:rPr>
      </w:pPr>
      <w:r w:rsidRPr="0015744B">
        <w:rPr>
          <w:rFonts w:ascii="宋体" w:hAnsi="宋体" w:cs="宋体"/>
          <w:kern w:val="0"/>
          <w:sz w:val="24"/>
          <w:szCs w:val="24"/>
        </w:rPr>
        <w:t>1</w:t>
      </w:r>
      <w:r>
        <w:rPr>
          <w:rFonts w:ascii="宋体" w:hAnsi="宋体" w:cs="宋体" w:hint="eastAsia"/>
          <w:kern w:val="0"/>
          <w:sz w:val="24"/>
          <w:szCs w:val="24"/>
        </w:rPr>
        <w:t>．</w:t>
      </w:r>
      <w:r w:rsidRPr="0015744B">
        <w:rPr>
          <w:rFonts w:ascii="宋体" w:hAnsi="宋体" w:cs="宋体" w:hint="eastAsia"/>
          <w:kern w:val="0"/>
          <w:sz w:val="24"/>
          <w:szCs w:val="24"/>
        </w:rPr>
        <w:t>培养方案单独设置，注重实践与科研创新能力。培养方案包括“理论教学、实践教学、科研创新”三大环节，以“有利于夯实学科基础，有利于继续学习深造，有利于培养学生的创新精神”为指导思想构建课程体系。</w:t>
      </w:r>
    </w:p>
    <w:p w:rsidR="00DE70F0" w:rsidRPr="0015744B" w:rsidRDefault="00DE70F0" w:rsidP="003015A9">
      <w:pPr>
        <w:autoSpaceDE w:val="0"/>
        <w:autoSpaceDN w:val="0"/>
        <w:spacing w:line="320" w:lineRule="exact"/>
        <w:ind w:firstLineChars="200" w:firstLine="480"/>
        <w:rPr>
          <w:rFonts w:ascii="宋体"/>
          <w:kern w:val="0"/>
          <w:sz w:val="24"/>
          <w:szCs w:val="24"/>
        </w:rPr>
      </w:pPr>
      <w:r w:rsidRPr="0015744B">
        <w:rPr>
          <w:rFonts w:ascii="宋体" w:hAnsi="宋体" w:cs="宋体"/>
          <w:kern w:val="0"/>
          <w:sz w:val="24"/>
          <w:szCs w:val="24"/>
        </w:rPr>
        <w:t>2</w:t>
      </w:r>
      <w:r>
        <w:rPr>
          <w:rFonts w:ascii="宋体" w:hAnsi="宋体" w:cs="宋体" w:hint="eastAsia"/>
          <w:kern w:val="0"/>
          <w:sz w:val="24"/>
          <w:szCs w:val="24"/>
        </w:rPr>
        <w:t>．</w:t>
      </w:r>
      <w:r w:rsidRPr="0015744B">
        <w:rPr>
          <w:rFonts w:ascii="宋体" w:hAnsi="宋体" w:cs="宋体" w:hint="eastAsia"/>
          <w:kern w:val="0"/>
          <w:sz w:val="24"/>
          <w:szCs w:val="24"/>
        </w:rPr>
        <w:t>精心配备师资力量，提供优质教学资源。实验班独立组织教学，学校选聘学术造诣高、教学经验丰富、具有高级职称的优秀教师担任课程（特别是专业主干课程）的教学任务，其中不少具有海外留学背景、博士学位。并且，定期聘请国内外著名专家、学者进行授课。实验班实行科学研究制和导师制，对于学生学习、科研、创新方面予以指导。</w:t>
      </w:r>
    </w:p>
    <w:p w:rsidR="00DE70F0" w:rsidRPr="0015744B" w:rsidRDefault="00DE70F0" w:rsidP="003015A9">
      <w:pPr>
        <w:autoSpaceDE w:val="0"/>
        <w:autoSpaceDN w:val="0"/>
        <w:spacing w:line="320" w:lineRule="exact"/>
        <w:ind w:firstLineChars="200" w:firstLine="480"/>
        <w:rPr>
          <w:rFonts w:ascii="宋体"/>
          <w:kern w:val="0"/>
          <w:sz w:val="24"/>
          <w:szCs w:val="24"/>
        </w:rPr>
      </w:pPr>
      <w:r w:rsidRPr="0015744B">
        <w:rPr>
          <w:rFonts w:ascii="宋体" w:hAnsi="宋体" w:cs="宋体"/>
          <w:kern w:val="0"/>
          <w:sz w:val="24"/>
          <w:szCs w:val="24"/>
        </w:rPr>
        <w:t>3</w:t>
      </w:r>
      <w:r>
        <w:rPr>
          <w:rFonts w:ascii="宋体" w:hAnsi="宋体" w:cs="宋体" w:hint="eastAsia"/>
          <w:kern w:val="0"/>
          <w:sz w:val="24"/>
          <w:szCs w:val="24"/>
        </w:rPr>
        <w:t>．</w:t>
      </w:r>
      <w:r w:rsidRPr="0015744B">
        <w:rPr>
          <w:rFonts w:ascii="宋体" w:hAnsi="宋体" w:cs="宋体" w:hint="eastAsia"/>
          <w:kern w:val="0"/>
          <w:sz w:val="24"/>
          <w:szCs w:val="24"/>
        </w:rPr>
        <w:t>教学方式科学先进。实验班授课采取启发式、探究式、研讨班（</w:t>
      </w:r>
      <w:r w:rsidRPr="0015744B">
        <w:rPr>
          <w:rFonts w:ascii="宋体" w:hAnsi="宋体" w:cs="宋体"/>
          <w:kern w:val="0"/>
          <w:sz w:val="24"/>
          <w:szCs w:val="24"/>
        </w:rPr>
        <w:t>seminar</w:t>
      </w:r>
      <w:r w:rsidRPr="0015744B">
        <w:rPr>
          <w:rFonts w:ascii="宋体" w:hAnsi="宋体" w:cs="宋体" w:hint="eastAsia"/>
          <w:kern w:val="0"/>
          <w:sz w:val="24"/>
          <w:szCs w:val="24"/>
        </w:rPr>
        <w:t>）、参与式等教学方式。学生可以申请免修，通过自学获得相应课程的学分。设置导读课程，减少课内学时。实验班将营造独立思考、自由探索、勇于创新的良好氛围。</w:t>
      </w:r>
    </w:p>
    <w:p w:rsidR="00DE70F0" w:rsidRPr="0015744B" w:rsidRDefault="00DE70F0" w:rsidP="003015A9">
      <w:pPr>
        <w:autoSpaceDE w:val="0"/>
        <w:autoSpaceDN w:val="0"/>
        <w:spacing w:line="320" w:lineRule="exact"/>
        <w:ind w:firstLineChars="200" w:firstLine="480"/>
        <w:rPr>
          <w:rFonts w:ascii="宋体"/>
          <w:kern w:val="0"/>
          <w:sz w:val="24"/>
          <w:szCs w:val="24"/>
        </w:rPr>
      </w:pPr>
      <w:r w:rsidRPr="0015744B">
        <w:rPr>
          <w:rFonts w:ascii="宋体" w:hAnsi="宋体" w:cs="宋体"/>
          <w:kern w:val="0"/>
          <w:sz w:val="24"/>
          <w:szCs w:val="24"/>
        </w:rPr>
        <w:t>4</w:t>
      </w:r>
      <w:r>
        <w:rPr>
          <w:rFonts w:ascii="宋体" w:hAnsi="宋体" w:cs="宋体" w:hint="eastAsia"/>
          <w:kern w:val="0"/>
          <w:sz w:val="24"/>
          <w:szCs w:val="24"/>
        </w:rPr>
        <w:t>．</w:t>
      </w:r>
      <w:r w:rsidRPr="0015744B">
        <w:rPr>
          <w:rFonts w:ascii="宋体" w:hAnsi="宋体" w:cs="宋体" w:hint="eastAsia"/>
          <w:kern w:val="0"/>
          <w:sz w:val="24"/>
          <w:szCs w:val="24"/>
        </w:rPr>
        <w:t>重实践、突出创新创业训练。学校与行业实务部门或企业深度合作，加强</w:t>
      </w:r>
      <w:r>
        <w:rPr>
          <w:rFonts w:ascii="宋体" w:hAnsi="宋体" w:cs="宋体" w:hint="eastAsia"/>
          <w:kern w:val="0"/>
          <w:sz w:val="24"/>
          <w:szCs w:val="24"/>
        </w:rPr>
        <w:t>实践育人</w:t>
      </w:r>
      <w:r w:rsidRPr="0015744B">
        <w:rPr>
          <w:rFonts w:ascii="宋体" w:hAnsi="宋体" w:cs="宋体" w:hint="eastAsia"/>
          <w:kern w:val="0"/>
          <w:sz w:val="24"/>
          <w:szCs w:val="24"/>
        </w:rPr>
        <w:t>，在行业实务部门或企业建立实验班实习基地，聘请企业家、专业技术人才和能工巧匠等行业知名人士为实验班学生授课。学生在导师指导下积极参与科研活动。</w:t>
      </w:r>
    </w:p>
    <w:p w:rsidR="00DE70F0" w:rsidRPr="0015744B" w:rsidRDefault="00DE70F0" w:rsidP="003015A9">
      <w:pPr>
        <w:autoSpaceDE w:val="0"/>
        <w:autoSpaceDN w:val="0"/>
        <w:spacing w:line="320" w:lineRule="exact"/>
        <w:ind w:firstLineChars="200" w:firstLine="480"/>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w:t>
      </w:r>
      <w:r w:rsidRPr="0015744B">
        <w:rPr>
          <w:rFonts w:ascii="宋体" w:hAnsi="宋体" w:cs="宋体" w:hint="eastAsia"/>
          <w:kern w:val="0"/>
          <w:sz w:val="24"/>
          <w:szCs w:val="24"/>
        </w:rPr>
        <w:t>加强实验班教学管理，建立激励机制，坚持高标准管理，鼓励创新。同时，实行淘汰制，不适合继续就读的个别学生将转出实验班。实验班学生毕业后，绝大部分将攻读硕士、博士学位、出国深造或高端就业。</w:t>
      </w:r>
    </w:p>
    <w:p w:rsidR="00DE70F0" w:rsidRPr="0015744B" w:rsidRDefault="00E04689" w:rsidP="003015A9">
      <w:pPr>
        <w:autoSpaceDE w:val="0"/>
        <w:autoSpaceDN w:val="0"/>
        <w:spacing w:line="320" w:lineRule="exact"/>
        <w:ind w:firstLineChars="200" w:firstLine="480"/>
        <w:rPr>
          <w:rFonts w:ascii="宋体"/>
          <w:kern w:val="0"/>
          <w:sz w:val="24"/>
          <w:szCs w:val="24"/>
        </w:rPr>
      </w:pPr>
      <w:r>
        <w:rPr>
          <w:rFonts w:ascii="宋体" w:hAnsi="宋体" w:cs="宋体"/>
          <w:kern w:val="0"/>
          <w:sz w:val="24"/>
          <w:szCs w:val="24"/>
        </w:rPr>
        <w:t>2017</w:t>
      </w:r>
      <w:r w:rsidR="00DE70F0" w:rsidRPr="0015744B">
        <w:rPr>
          <w:rFonts w:ascii="宋体" w:hAnsi="宋体" w:cs="宋体" w:hint="eastAsia"/>
          <w:kern w:val="0"/>
          <w:sz w:val="24"/>
          <w:szCs w:val="24"/>
        </w:rPr>
        <w:t>年海南大学开办</w:t>
      </w:r>
      <w:r w:rsidR="00DE70F0" w:rsidRPr="0015744B">
        <w:rPr>
          <w:rFonts w:ascii="宋体" w:hAnsi="宋体" w:cs="宋体" w:hint="eastAsia"/>
          <w:sz w:val="24"/>
          <w:szCs w:val="24"/>
        </w:rPr>
        <w:t>国际经济与贸易专业文科实验班（</w:t>
      </w:r>
      <w:r w:rsidR="00DE70F0" w:rsidRPr="0015744B">
        <w:rPr>
          <w:rFonts w:ascii="宋体" w:hAnsi="宋体" w:cs="宋体" w:hint="eastAsia"/>
          <w:kern w:val="0"/>
          <w:sz w:val="24"/>
          <w:szCs w:val="24"/>
        </w:rPr>
        <w:t>国际组织人才培养基地班</w:t>
      </w:r>
      <w:r w:rsidR="00DE70F0" w:rsidRPr="0015744B">
        <w:rPr>
          <w:rFonts w:ascii="宋体" w:hAnsi="宋体" w:cs="宋体" w:hint="eastAsia"/>
          <w:sz w:val="24"/>
          <w:szCs w:val="24"/>
        </w:rPr>
        <w:t>）、</w:t>
      </w:r>
      <w:r w:rsidR="00DE70F0">
        <w:rPr>
          <w:rFonts w:ascii="宋体" w:hAnsi="宋体" w:cs="宋体" w:hint="eastAsia"/>
          <w:sz w:val="24"/>
          <w:szCs w:val="24"/>
        </w:rPr>
        <w:t>法学专业文科实验班、材料科学与工程专业理科实验班和电子信息工程专业理科实验班等四个实验班</w:t>
      </w:r>
      <w:r w:rsidR="00DE70F0" w:rsidRPr="0015744B">
        <w:rPr>
          <w:rFonts w:ascii="宋体" w:hAnsi="宋体" w:cs="宋体" w:hint="eastAsia"/>
          <w:kern w:val="0"/>
          <w:sz w:val="24"/>
          <w:szCs w:val="24"/>
        </w:rPr>
        <w:t>。每班拟招收</w:t>
      </w:r>
      <w:r w:rsidR="00DE70F0" w:rsidRPr="0015744B">
        <w:rPr>
          <w:rFonts w:ascii="宋体" w:hAnsi="宋体" w:cs="宋体"/>
          <w:kern w:val="0"/>
          <w:sz w:val="24"/>
          <w:szCs w:val="24"/>
        </w:rPr>
        <w:t>33</w:t>
      </w:r>
      <w:r w:rsidR="00DE70F0" w:rsidRPr="0015744B">
        <w:rPr>
          <w:rFonts w:ascii="宋体" w:hAnsi="宋体" w:cs="宋体" w:hint="eastAsia"/>
          <w:kern w:val="0"/>
          <w:sz w:val="24"/>
          <w:szCs w:val="24"/>
        </w:rPr>
        <w:t>名学习成绩优秀，具有较大学习潜力或特殊专长，德、智、体全面发展的本科新生。</w:t>
      </w:r>
    </w:p>
    <w:p w:rsidR="00DE70F0" w:rsidRDefault="00DE70F0" w:rsidP="003015A9">
      <w:pPr>
        <w:autoSpaceDE w:val="0"/>
        <w:autoSpaceDN w:val="0"/>
        <w:spacing w:line="320" w:lineRule="exact"/>
        <w:ind w:firstLineChars="200" w:firstLine="480"/>
        <w:rPr>
          <w:rFonts w:ascii="宋体"/>
          <w:kern w:val="0"/>
          <w:sz w:val="24"/>
          <w:szCs w:val="24"/>
        </w:rPr>
      </w:pPr>
      <w:r w:rsidRPr="0015744B">
        <w:rPr>
          <w:rFonts w:ascii="宋体" w:hAnsi="宋体" w:cs="宋体" w:hint="eastAsia"/>
          <w:kern w:val="0"/>
          <w:sz w:val="24"/>
          <w:szCs w:val="24"/>
        </w:rPr>
        <w:t>国际经济与贸易专业文科实验班（国际组织人才培养基地班）：旨在培养具有国际视野与</w:t>
      </w:r>
      <w:r>
        <w:rPr>
          <w:rFonts w:ascii="宋体" w:hAnsi="宋体" w:cs="宋体" w:hint="eastAsia"/>
          <w:kern w:val="0"/>
          <w:sz w:val="24"/>
          <w:szCs w:val="24"/>
        </w:rPr>
        <w:t>中国情怀、通晓国际规则、掌握</w:t>
      </w:r>
      <w:r w:rsidRPr="0015744B">
        <w:rPr>
          <w:rFonts w:ascii="宋体" w:hAnsi="宋体" w:cs="宋体" w:hint="eastAsia"/>
          <w:kern w:val="0"/>
          <w:sz w:val="24"/>
          <w:szCs w:val="24"/>
        </w:rPr>
        <w:t>两门以上国际组织工作语言、具有跨学科知识储备、跨文化沟通实践能力、在全球化竞争中善于把握机遇和富有创新合作精神的高层次国际化战略人才。通过国际化、多语种、跨学科的系统培养，毕业生能够：（</w:t>
      </w:r>
      <w:r w:rsidRPr="0015744B">
        <w:rPr>
          <w:rFonts w:ascii="宋体" w:hAnsi="宋体" w:cs="宋体"/>
          <w:kern w:val="0"/>
          <w:sz w:val="24"/>
          <w:szCs w:val="24"/>
        </w:rPr>
        <w:t>1</w:t>
      </w:r>
      <w:r w:rsidRPr="0015744B">
        <w:rPr>
          <w:rFonts w:ascii="宋体" w:hAnsi="宋体" w:cs="宋体" w:hint="eastAsia"/>
          <w:kern w:val="0"/>
          <w:sz w:val="24"/>
          <w:szCs w:val="24"/>
        </w:rPr>
        <w:t>）掌握丰富的国际经济与金融、国际政治与国际关系、国际法等专业知识及专业技能；（</w:t>
      </w:r>
      <w:r w:rsidRPr="0015744B">
        <w:rPr>
          <w:rFonts w:ascii="宋体" w:hAnsi="宋体" w:cs="宋体"/>
          <w:kern w:val="0"/>
          <w:sz w:val="24"/>
          <w:szCs w:val="24"/>
        </w:rPr>
        <w:t>2</w:t>
      </w:r>
      <w:r w:rsidRPr="0015744B">
        <w:rPr>
          <w:rFonts w:ascii="宋体" w:hAnsi="宋体" w:cs="宋体" w:hint="eastAsia"/>
          <w:kern w:val="0"/>
          <w:sz w:val="24"/>
          <w:szCs w:val="24"/>
        </w:rPr>
        <w:t>）具有娴熟的中外语言沟通能力，熟悉国际社交礼仪并具有出色跨文化沟通和实践能力；（</w:t>
      </w:r>
      <w:r w:rsidRPr="0015744B">
        <w:rPr>
          <w:rFonts w:ascii="宋体" w:hAnsi="宋体" w:cs="宋体"/>
          <w:kern w:val="0"/>
          <w:sz w:val="24"/>
          <w:szCs w:val="24"/>
        </w:rPr>
        <w:t>3</w:t>
      </w:r>
      <w:r w:rsidRPr="0015744B">
        <w:rPr>
          <w:rFonts w:ascii="宋体" w:hAnsi="宋体" w:cs="宋体" w:hint="eastAsia"/>
          <w:kern w:val="0"/>
          <w:sz w:val="24"/>
          <w:szCs w:val="24"/>
        </w:rPr>
        <w:t>）能够在国际组织、国家驻外机构和跨国企业胜任经济、法律和公共事务等工作。</w:t>
      </w:r>
    </w:p>
    <w:p w:rsidR="00DE70F0" w:rsidRDefault="00DE70F0" w:rsidP="003015A9">
      <w:pPr>
        <w:autoSpaceDE w:val="0"/>
        <w:autoSpaceDN w:val="0"/>
        <w:spacing w:line="320" w:lineRule="exact"/>
        <w:ind w:firstLineChars="200" w:firstLine="480"/>
        <w:rPr>
          <w:rFonts w:ascii="宋体"/>
          <w:sz w:val="24"/>
          <w:szCs w:val="24"/>
        </w:rPr>
      </w:pPr>
      <w:r>
        <w:rPr>
          <w:rFonts w:ascii="宋体" w:hAnsi="宋体" w:cs="宋体" w:hint="eastAsia"/>
          <w:sz w:val="24"/>
          <w:szCs w:val="24"/>
        </w:rPr>
        <w:t>法学专业文科实验班：</w:t>
      </w:r>
      <w:r w:rsidRPr="00744260">
        <w:rPr>
          <w:rFonts w:ascii="宋体" w:hAnsi="宋体" w:cs="宋体" w:hint="eastAsia"/>
          <w:sz w:val="24"/>
          <w:szCs w:val="24"/>
        </w:rPr>
        <w:t>依托教育部卓越法律人才教育培养基地，结合学院发展特色和办学理念，旨在培养具有社会主义法治理念和国际视野、良好的政治思想素质和法律职业伦理、丰富的法学专业基础知识和过硬的法律实务技能、熟悉国际海洋法律事务、富有法学专业创新精神与人文素养的高素质法律人才，为法学专业输送优质的硕士研究生生源，为社会提供法学理论扎实的法律实务工作者。通过本专业的系统学习和训练，毕业生能够：（</w:t>
      </w:r>
      <w:r w:rsidRPr="00744260">
        <w:rPr>
          <w:rFonts w:ascii="宋体" w:hAnsi="宋体" w:cs="宋体"/>
          <w:sz w:val="24"/>
          <w:szCs w:val="24"/>
        </w:rPr>
        <w:t>1</w:t>
      </w:r>
      <w:r w:rsidRPr="00744260">
        <w:rPr>
          <w:rFonts w:ascii="宋体" w:hAnsi="宋体" w:cs="宋体" w:hint="eastAsia"/>
          <w:sz w:val="24"/>
          <w:szCs w:val="24"/>
        </w:rPr>
        <w:t>）系统掌握法学基本概念、基本制度和基本理论，熟悉法学学科的结构体系；了解中外法学的理论前沿和我国法制建设的发展趋势；（</w:t>
      </w:r>
      <w:r w:rsidRPr="00744260">
        <w:rPr>
          <w:rFonts w:ascii="宋体" w:hAnsi="宋体" w:cs="宋体"/>
          <w:sz w:val="24"/>
          <w:szCs w:val="24"/>
        </w:rPr>
        <w:t>2</w:t>
      </w:r>
      <w:r w:rsidRPr="00744260">
        <w:rPr>
          <w:rFonts w:ascii="宋体" w:hAnsi="宋体" w:cs="宋体" w:hint="eastAsia"/>
          <w:sz w:val="24"/>
          <w:szCs w:val="24"/>
        </w:rPr>
        <w:t>）根据自身兴趣和能力，学习掌握一门或多门其他相关学科知识，并将之与法学学科知识相</w:t>
      </w:r>
      <w:r w:rsidRPr="00744260">
        <w:rPr>
          <w:rFonts w:ascii="宋体" w:hAnsi="宋体" w:cs="宋体" w:hint="eastAsia"/>
          <w:sz w:val="24"/>
          <w:szCs w:val="24"/>
        </w:rPr>
        <w:lastRenderedPageBreak/>
        <w:t>衔接；（</w:t>
      </w:r>
      <w:r w:rsidRPr="00744260">
        <w:rPr>
          <w:rFonts w:ascii="宋体" w:hAnsi="宋体" w:cs="宋体"/>
          <w:sz w:val="24"/>
          <w:szCs w:val="24"/>
        </w:rPr>
        <w:t>3</w:t>
      </w:r>
      <w:r w:rsidRPr="00744260">
        <w:rPr>
          <w:rFonts w:ascii="宋体" w:hAnsi="宋体" w:cs="宋体" w:hint="eastAsia"/>
          <w:sz w:val="24"/>
          <w:szCs w:val="24"/>
        </w:rPr>
        <w:t>）具有严谨的法治思维能力、良好的学习能力和社会适应能力以及服务社会主义法治国家建设的责任感和使命感；能够熟练运用法学和其他相关学科知识与理论，分析和解决法律实务问题；（</w:t>
      </w:r>
      <w:r w:rsidRPr="00744260">
        <w:rPr>
          <w:rFonts w:ascii="宋体" w:hAnsi="宋体" w:cs="宋体"/>
          <w:sz w:val="24"/>
          <w:szCs w:val="24"/>
        </w:rPr>
        <w:t>4</w:t>
      </w:r>
      <w:r w:rsidRPr="00744260">
        <w:rPr>
          <w:rFonts w:ascii="宋体" w:hAnsi="宋体" w:cs="宋体" w:hint="eastAsia"/>
          <w:sz w:val="24"/>
          <w:szCs w:val="24"/>
        </w:rPr>
        <w:t>）通晓国际海洋规则和惯例，能熟练运用</w:t>
      </w:r>
      <w:r w:rsidRPr="00744260">
        <w:rPr>
          <w:rFonts w:ascii="宋体" w:hAnsi="宋体" w:cs="宋体"/>
          <w:sz w:val="24"/>
          <w:szCs w:val="24"/>
        </w:rPr>
        <w:t>1</w:t>
      </w:r>
      <w:r w:rsidRPr="00744260">
        <w:rPr>
          <w:rFonts w:ascii="宋体" w:hAnsi="宋体" w:cs="宋体" w:hint="eastAsia"/>
          <w:sz w:val="24"/>
          <w:szCs w:val="24"/>
        </w:rPr>
        <w:t>门外语协调和处理相关国际海洋法律事务。</w:t>
      </w:r>
    </w:p>
    <w:p w:rsidR="00DE70F0" w:rsidRDefault="00DE70F0" w:rsidP="003015A9">
      <w:pPr>
        <w:autoSpaceDE w:val="0"/>
        <w:autoSpaceDN w:val="0"/>
        <w:spacing w:line="320" w:lineRule="exact"/>
        <w:ind w:firstLineChars="200" w:firstLine="480"/>
        <w:rPr>
          <w:rFonts w:ascii="宋体"/>
          <w:sz w:val="24"/>
          <w:szCs w:val="24"/>
        </w:rPr>
      </w:pPr>
      <w:r>
        <w:rPr>
          <w:rFonts w:ascii="宋体" w:hAnsi="宋体" w:cs="宋体" w:hint="eastAsia"/>
          <w:sz w:val="24"/>
          <w:szCs w:val="24"/>
        </w:rPr>
        <w:t>材料科学与工程专业理科实验班：</w:t>
      </w:r>
      <w:r w:rsidRPr="00794779">
        <w:rPr>
          <w:rFonts w:ascii="宋体" w:hAnsi="宋体" w:cs="宋体" w:hint="eastAsia"/>
          <w:sz w:val="24"/>
          <w:szCs w:val="24"/>
        </w:rPr>
        <w:t>旨在加强学生的理工科基础、尊重学生的个性发展、着力培养学生的创新能力、独立分析科学问题的能力，培养具有国际视野的拔尖创新人才，特别是材料</w:t>
      </w:r>
      <w:r>
        <w:rPr>
          <w:rFonts w:ascii="宋体" w:hAnsi="宋体" w:cs="宋体" w:hint="eastAsia"/>
          <w:sz w:val="24"/>
          <w:szCs w:val="24"/>
        </w:rPr>
        <w:t>领域</w:t>
      </w:r>
      <w:r w:rsidRPr="00794779">
        <w:rPr>
          <w:rFonts w:ascii="宋体" w:hAnsi="宋体" w:cs="宋体" w:hint="eastAsia"/>
          <w:sz w:val="24"/>
          <w:szCs w:val="24"/>
        </w:rPr>
        <w:t>的未来领军人才</w:t>
      </w:r>
      <w:r w:rsidRPr="00794779">
        <w:rPr>
          <w:rFonts w:ascii="宋体" w:cs="宋体"/>
          <w:sz w:val="24"/>
          <w:szCs w:val="24"/>
        </w:rPr>
        <w:t>,</w:t>
      </w:r>
      <w:r w:rsidRPr="00794779">
        <w:rPr>
          <w:rFonts w:ascii="宋体" w:hAnsi="宋体" w:cs="宋体" w:hint="eastAsia"/>
          <w:sz w:val="24"/>
          <w:szCs w:val="24"/>
        </w:rPr>
        <w:t>全面发展学生的综合素质，成为德智体全面发展的复合型人才。毕业生具备以下能力：</w:t>
      </w:r>
      <w:r>
        <w:rPr>
          <w:rFonts w:ascii="宋体" w:hAnsi="宋体" w:cs="宋体" w:hint="eastAsia"/>
          <w:sz w:val="24"/>
          <w:szCs w:val="24"/>
        </w:rPr>
        <w:t>（</w:t>
      </w:r>
      <w:r w:rsidRPr="00794779">
        <w:rPr>
          <w:rFonts w:ascii="宋体" w:hAnsi="宋体" w:cs="宋体"/>
          <w:sz w:val="24"/>
          <w:szCs w:val="24"/>
        </w:rPr>
        <w:t>1</w:t>
      </w:r>
      <w:r>
        <w:rPr>
          <w:rFonts w:ascii="宋体" w:hAnsi="宋体" w:cs="宋体" w:hint="eastAsia"/>
          <w:sz w:val="24"/>
          <w:szCs w:val="24"/>
        </w:rPr>
        <w:t>）</w:t>
      </w:r>
      <w:r w:rsidRPr="00794779">
        <w:rPr>
          <w:rFonts w:ascii="宋体" w:hAnsi="宋体" w:cs="宋体" w:hint="eastAsia"/>
          <w:sz w:val="24"/>
          <w:szCs w:val="24"/>
        </w:rPr>
        <w:t>掌握材料、物理、化学和生物等方面的基础知识，并获得相关的专业技能；</w:t>
      </w: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sidRPr="00794779">
        <w:rPr>
          <w:rFonts w:ascii="宋体" w:hAnsi="宋体" w:cs="宋体" w:hint="eastAsia"/>
          <w:sz w:val="24"/>
          <w:szCs w:val="24"/>
        </w:rPr>
        <w:t>熟练掌握文献检索的基本方法，并能够较好的运用中英文进行学术沟通；</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sidRPr="00794779">
        <w:rPr>
          <w:rFonts w:ascii="宋体" w:hAnsi="宋体" w:cs="宋体" w:hint="eastAsia"/>
          <w:sz w:val="24"/>
          <w:szCs w:val="24"/>
        </w:rPr>
        <w:t>具有良好的科学素养和较强的创新能力，并作为优秀毕业生进入到科研院所和高校进行继续深造。</w:t>
      </w:r>
    </w:p>
    <w:p w:rsidR="00DE70F0" w:rsidRDefault="00DE70F0" w:rsidP="003015A9">
      <w:pPr>
        <w:autoSpaceDE w:val="0"/>
        <w:autoSpaceDN w:val="0"/>
        <w:spacing w:line="320" w:lineRule="exact"/>
        <w:ind w:firstLineChars="200" w:firstLine="480"/>
        <w:rPr>
          <w:rFonts w:ascii="宋体" w:hAnsi="宋体" w:cs="宋体" w:hint="eastAsia"/>
          <w:sz w:val="24"/>
          <w:szCs w:val="24"/>
        </w:rPr>
      </w:pPr>
      <w:r>
        <w:rPr>
          <w:rFonts w:ascii="宋体" w:hAnsi="宋体" w:cs="宋体" w:hint="eastAsia"/>
          <w:sz w:val="24"/>
          <w:szCs w:val="24"/>
        </w:rPr>
        <w:t>电子信息工程专业理科实验班：</w:t>
      </w:r>
      <w:r w:rsidRPr="00A82845">
        <w:rPr>
          <w:rFonts w:ascii="宋体" w:hAnsi="宋体" w:cs="宋体" w:hint="eastAsia"/>
          <w:sz w:val="24"/>
          <w:szCs w:val="24"/>
        </w:rPr>
        <w:t>培养目标</w:t>
      </w:r>
      <w:r>
        <w:rPr>
          <w:rFonts w:ascii="宋体" w:hAnsi="宋体" w:cs="宋体" w:hint="eastAsia"/>
          <w:sz w:val="24"/>
          <w:szCs w:val="24"/>
        </w:rPr>
        <w:t>是</w:t>
      </w:r>
      <w:r w:rsidRPr="00A82845">
        <w:rPr>
          <w:rFonts w:ascii="宋体" w:hAnsi="宋体" w:cs="宋体" w:hint="eastAsia"/>
          <w:sz w:val="24"/>
          <w:szCs w:val="24"/>
        </w:rPr>
        <w:t>借鉴国外电子电气大专业人才培养模式，融合电子信息工程、通信工程、计算机等专业的精华，主要培养具有电子信息、通信工程专业领域扎实的基础理论和计算机软硬件基础知识，扎实的数学基础、较强的英语听说读写能力和较强的创新能力、科学研究能力和工程实践能力的创新型、研究型的电子信息类高级工程技术人才。毕业生具备如下能力：（</w:t>
      </w:r>
      <w:r w:rsidRPr="00A82845">
        <w:rPr>
          <w:rFonts w:ascii="宋体" w:hAnsi="宋体" w:cs="宋体"/>
          <w:sz w:val="24"/>
          <w:szCs w:val="24"/>
        </w:rPr>
        <w:t>1</w:t>
      </w:r>
      <w:r w:rsidRPr="00A82845">
        <w:rPr>
          <w:rFonts w:ascii="宋体" w:hAnsi="宋体" w:cs="宋体" w:hint="eastAsia"/>
          <w:sz w:val="24"/>
          <w:szCs w:val="24"/>
        </w:rPr>
        <w:t>）掌握电子信息、通信工程专业领域扎实的基础理论和计算机软硬件基础知识，较强的数学基础和英语能力；（</w:t>
      </w:r>
      <w:r w:rsidRPr="00A82845">
        <w:rPr>
          <w:rFonts w:ascii="宋体" w:hAnsi="宋体" w:cs="宋体"/>
          <w:sz w:val="24"/>
          <w:szCs w:val="24"/>
        </w:rPr>
        <w:t>2</w:t>
      </w:r>
      <w:r w:rsidRPr="00A82845">
        <w:rPr>
          <w:rFonts w:ascii="宋体" w:hAnsi="宋体" w:cs="宋体" w:hint="eastAsia"/>
          <w:sz w:val="24"/>
          <w:szCs w:val="24"/>
        </w:rPr>
        <w:t>）较强的创新能力、文献检索能力和科研能力，能够作为优秀毕业生进入高校和研究院进行继续深造；（</w:t>
      </w:r>
      <w:r w:rsidRPr="00A82845">
        <w:rPr>
          <w:rFonts w:ascii="宋体" w:hAnsi="宋体" w:cs="宋体"/>
          <w:sz w:val="24"/>
          <w:szCs w:val="24"/>
        </w:rPr>
        <w:t>3</w:t>
      </w:r>
      <w:r w:rsidRPr="00A82845">
        <w:rPr>
          <w:rFonts w:ascii="宋体" w:hAnsi="宋体" w:cs="宋体" w:hint="eastAsia"/>
          <w:sz w:val="24"/>
          <w:szCs w:val="24"/>
        </w:rPr>
        <w:t>）扎实的工程实践能力以及专业相关的技能，成为高级工程技术人才；（</w:t>
      </w:r>
      <w:r w:rsidRPr="00A82845">
        <w:rPr>
          <w:rFonts w:ascii="宋体" w:hAnsi="宋体" w:cs="宋体"/>
          <w:sz w:val="24"/>
          <w:szCs w:val="24"/>
        </w:rPr>
        <w:t>4</w:t>
      </w:r>
      <w:r w:rsidRPr="00A82845">
        <w:rPr>
          <w:rFonts w:ascii="宋体" w:hAnsi="宋体" w:cs="宋体" w:hint="eastAsia"/>
          <w:sz w:val="24"/>
          <w:szCs w:val="24"/>
        </w:rPr>
        <w:t>）较强的适应能力和自学能力，以适合瞬息变化的新时代。</w:t>
      </w:r>
    </w:p>
    <w:p w:rsidR="00C74307" w:rsidRPr="0015744B" w:rsidRDefault="00C74307" w:rsidP="00C74307">
      <w:pPr>
        <w:autoSpaceDE w:val="0"/>
        <w:autoSpaceDN w:val="0"/>
        <w:spacing w:line="320" w:lineRule="exact"/>
        <w:ind w:firstLineChars="200" w:firstLine="480"/>
        <w:rPr>
          <w:rFonts w:ascii="宋体"/>
          <w:kern w:val="0"/>
          <w:sz w:val="24"/>
          <w:szCs w:val="24"/>
        </w:rPr>
      </w:pPr>
      <w:r w:rsidRPr="0015744B">
        <w:rPr>
          <w:rFonts w:ascii="宋体" w:hAnsi="宋体" w:cs="宋体" w:hint="eastAsia"/>
          <w:kern w:val="0"/>
          <w:sz w:val="24"/>
          <w:szCs w:val="24"/>
        </w:rPr>
        <w:t>欢迎符合报考条件的新生踊跃报名，立志成为新时代拔尖创新创业人才！</w:t>
      </w:r>
    </w:p>
    <w:p w:rsidR="003015A9" w:rsidRDefault="003015A9" w:rsidP="00F80895">
      <w:pPr>
        <w:jc w:val="center"/>
        <w:rPr>
          <w:rFonts w:ascii="黑体" w:eastAsia="黑体" w:hAnsi="黑体" w:cs="黑体"/>
          <w:b/>
          <w:bCs/>
          <w:sz w:val="24"/>
          <w:szCs w:val="24"/>
        </w:rPr>
      </w:pPr>
    </w:p>
    <w:p w:rsidR="00DE70F0" w:rsidRPr="00563F0C" w:rsidRDefault="00DE70F0" w:rsidP="00F80895">
      <w:pPr>
        <w:jc w:val="center"/>
        <w:rPr>
          <w:rFonts w:ascii="黑体" w:eastAsia="黑体" w:hAnsi="黑体"/>
          <w:b/>
          <w:bCs/>
          <w:sz w:val="24"/>
          <w:szCs w:val="24"/>
        </w:rPr>
      </w:pPr>
      <w:r w:rsidRPr="00563F0C">
        <w:rPr>
          <w:rFonts w:ascii="黑体" w:eastAsia="黑体" w:hAnsi="黑体" w:cs="黑体" w:hint="eastAsia"/>
          <w:b/>
          <w:bCs/>
          <w:sz w:val="24"/>
          <w:szCs w:val="24"/>
        </w:rPr>
        <w:t>文理科实验班推介会安排</w:t>
      </w:r>
    </w:p>
    <w:p w:rsidR="003015A9" w:rsidRDefault="003015A9" w:rsidP="003015A9">
      <w:pPr>
        <w:ind w:firstLineChars="200" w:firstLine="480"/>
        <w:rPr>
          <w:sz w:val="24"/>
          <w:szCs w:val="24"/>
        </w:rPr>
      </w:pPr>
    </w:p>
    <w:p w:rsidR="00DE70F0" w:rsidRPr="003F2FF3" w:rsidRDefault="00DE70F0" w:rsidP="003015A9">
      <w:pPr>
        <w:ind w:firstLineChars="200" w:firstLine="480"/>
        <w:rPr>
          <w:sz w:val="24"/>
          <w:szCs w:val="24"/>
        </w:rPr>
      </w:pPr>
      <w:r w:rsidRPr="003F2FF3">
        <w:rPr>
          <w:sz w:val="24"/>
          <w:szCs w:val="24"/>
        </w:rPr>
        <w:t>1</w:t>
      </w:r>
      <w:r w:rsidRPr="003F2FF3">
        <w:rPr>
          <w:rFonts w:cs="宋体" w:hint="eastAsia"/>
          <w:sz w:val="24"/>
          <w:szCs w:val="24"/>
        </w:rPr>
        <w:t>．文科实验班（城西校区）</w:t>
      </w:r>
    </w:p>
    <w:p w:rsidR="00DE70F0" w:rsidRPr="003F2FF3" w:rsidRDefault="00DE70F0" w:rsidP="003015A9">
      <w:pPr>
        <w:ind w:firstLineChars="200" w:firstLine="480"/>
        <w:rPr>
          <w:sz w:val="24"/>
          <w:szCs w:val="24"/>
        </w:rPr>
      </w:pPr>
      <w:r w:rsidRPr="003F2FF3">
        <w:rPr>
          <w:rFonts w:cs="宋体" w:hint="eastAsia"/>
          <w:sz w:val="24"/>
          <w:szCs w:val="24"/>
        </w:rPr>
        <w:t>日期：</w:t>
      </w:r>
      <w:r w:rsidRPr="003F2FF3">
        <w:rPr>
          <w:sz w:val="24"/>
          <w:szCs w:val="24"/>
        </w:rPr>
        <w:t>9</w:t>
      </w:r>
      <w:r w:rsidRPr="003F2FF3">
        <w:rPr>
          <w:rFonts w:cs="宋体" w:hint="eastAsia"/>
          <w:sz w:val="24"/>
          <w:szCs w:val="24"/>
        </w:rPr>
        <w:t>月</w:t>
      </w:r>
      <w:r w:rsidR="00AD28AE" w:rsidRPr="003F2FF3">
        <w:rPr>
          <w:rFonts w:cs="宋体" w:hint="eastAsia"/>
          <w:sz w:val="24"/>
          <w:szCs w:val="24"/>
        </w:rPr>
        <w:t>13</w:t>
      </w:r>
      <w:r w:rsidRPr="003F2FF3">
        <w:rPr>
          <w:rFonts w:cs="宋体" w:hint="eastAsia"/>
          <w:sz w:val="24"/>
          <w:szCs w:val="24"/>
        </w:rPr>
        <w:t>日（周</w:t>
      </w:r>
      <w:r w:rsidR="00AD28AE" w:rsidRPr="003F2FF3">
        <w:rPr>
          <w:rFonts w:cs="宋体" w:hint="eastAsia"/>
          <w:sz w:val="24"/>
          <w:szCs w:val="24"/>
        </w:rPr>
        <w:t>三</w:t>
      </w:r>
      <w:r w:rsidRPr="003F2FF3">
        <w:rPr>
          <w:rFonts w:cs="宋体" w:hint="eastAsia"/>
          <w:sz w:val="24"/>
          <w:szCs w:val="24"/>
        </w:rPr>
        <w:t>）下午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4"/>
        <w:gridCol w:w="2144"/>
        <w:gridCol w:w="2573"/>
        <w:gridCol w:w="2145"/>
      </w:tblGrid>
      <w:tr w:rsidR="00DE70F0" w:rsidRPr="003F2FF3" w:rsidTr="00E71C41">
        <w:trPr>
          <w:trHeight w:val="399"/>
          <w:jc w:val="center"/>
        </w:trPr>
        <w:tc>
          <w:tcPr>
            <w:tcW w:w="2144" w:type="dxa"/>
            <w:vAlign w:val="center"/>
          </w:tcPr>
          <w:p w:rsidR="00DE70F0" w:rsidRPr="003F2FF3" w:rsidRDefault="00DE70F0" w:rsidP="00AC6DF4">
            <w:pPr>
              <w:jc w:val="center"/>
              <w:rPr>
                <w:sz w:val="24"/>
                <w:szCs w:val="24"/>
              </w:rPr>
            </w:pPr>
            <w:r w:rsidRPr="003F2FF3">
              <w:rPr>
                <w:rFonts w:cs="宋体" w:hint="eastAsia"/>
                <w:sz w:val="24"/>
                <w:szCs w:val="24"/>
              </w:rPr>
              <w:t>地点</w:t>
            </w:r>
          </w:p>
        </w:tc>
        <w:tc>
          <w:tcPr>
            <w:tcW w:w="2144" w:type="dxa"/>
            <w:vAlign w:val="center"/>
          </w:tcPr>
          <w:p w:rsidR="00DE70F0" w:rsidRPr="003F2FF3" w:rsidRDefault="00DE70F0" w:rsidP="00AC6DF4">
            <w:pPr>
              <w:jc w:val="center"/>
              <w:rPr>
                <w:sz w:val="24"/>
                <w:szCs w:val="24"/>
              </w:rPr>
            </w:pPr>
            <w:r w:rsidRPr="003F2FF3">
              <w:rPr>
                <w:rFonts w:cs="宋体" w:hint="eastAsia"/>
                <w:sz w:val="24"/>
                <w:szCs w:val="24"/>
              </w:rPr>
              <w:t>时间</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推介内容</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组织学院</w:t>
            </w:r>
          </w:p>
        </w:tc>
      </w:tr>
      <w:tr w:rsidR="00DE70F0" w:rsidRPr="003F2FF3" w:rsidTr="00E71C41">
        <w:trPr>
          <w:trHeight w:val="399"/>
          <w:jc w:val="center"/>
        </w:trPr>
        <w:tc>
          <w:tcPr>
            <w:tcW w:w="2144" w:type="dxa"/>
            <w:vMerge w:val="restart"/>
            <w:vAlign w:val="center"/>
          </w:tcPr>
          <w:p w:rsidR="00DE70F0" w:rsidRPr="003F2FF3" w:rsidRDefault="00DE70F0" w:rsidP="00A43E10">
            <w:pPr>
              <w:jc w:val="center"/>
              <w:rPr>
                <w:sz w:val="24"/>
                <w:szCs w:val="24"/>
              </w:rPr>
            </w:pPr>
            <w:r w:rsidRPr="003F2FF3">
              <w:rPr>
                <w:rFonts w:cs="宋体" w:hint="eastAsia"/>
                <w:sz w:val="24"/>
                <w:szCs w:val="24"/>
              </w:rPr>
              <w:t>教学楼</w:t>
            </w:r>
            <w:r w:rsidRPr="003F2FF3">
              <w:rPr>
                <w:sz w:val="24"/>
                <w:szCs w:val="24"/>
              </w:rPr>
              <w:t>6C01</w:t>
            </w:r>
          </w:p>
        </w:tc>
        <w:tc>
          <w:tcPr>
            <w:tcW w:w="2144" w:type="dxa"/>
            <w:vAlign w:val="center"/>
          </w:tcPr>
          <w:p w:rsidR="00DE70F0" w:rsidRPr="003F2FF3" w:rsidRDefault="00DE70F0" w:rsidP="00AC6DF4">
            <w:pPr>
              <w:jc w:val="center"/>
              <w:rPr>
                <w:sz w:val="24"/>
                <w:szCs w:val="24"/>
              </w:rPr>
            </w:pPr>
            <w:r w:rsidRPr="003F2FF3">
              <w:rPr>
                <w:sz w:val="24"/>
                <w:szCs w:val="24"/>
              </w:rPr>
              <w:t>15:00-16:00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国际经济与贸易专业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经济与管理学院</w:t>
            </w:r>
          </w:p>
        </w:tc>
      </w:tr>
      <w:tr w:rsidR="00DE70F0" w:rsidRPr="003F2FF3" w:rsidTr="00E71C41">
        <w:trPr>
          <w:trHeight w:val="326"/>
          <w:jc w:val="center"/>
        </w:trPr>
        <w:tc>
          <w:tcPr>
            <w:tcW w:w="2144" w:type="dxa"/>
            <w:vMerge/>
            <w:vAlign w:val="center"/>
          </w:tcPr>
          <w:p w:rsidR="00DE70F0" w:rsidRPr="003F2FF3" w:rsidRDefault="00DE70F0" w:rsidP="00A43E10">
            <w:pPr>
              <w:jc w:val="center"/>
              <w:rPr>
                <w:sz w:val="24"/>
                <w:szCs w:val="24"/>
              </w:rPr>
            </w:pPr>
          </w:p>
        </w:tc>
        <w:tc>
          <w:tcPr>
            <w:tcW w:w="2144" w:type="dxa"/>
            <w:vAlign w:val="center"/>
          </w:tcPr>
          <w:p w:rsidR="00DE70F0" w:rsidRPr="003F2FF3" w:rsidRDefault="00DE70F0" w:rsidP="00AC6DF4">
            <w:pPr>
              <w:jc w:val="center"/>
              <w:rPr>
                <w:sz w:val="24"/>
                <w:szCs w:val="24"/>
              </w:rPr>
            </w:pPr>
            <w:r w:rsidRPr="003F2FF3">
              <w:rPr>
                <w:sz w:val="24"/>
                <w:szCs w:val="24"/>
              </w:rPr>
              <w:t>16:10-17:10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法学专业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法学院</w:t>
            </w:r>
          </w:p>
        </w:tc>
      </w:tr>
      <w:tr w:rsidR="00DE70F0" w:rsidRPr="003F2FF3" w:rsidTr="00E71C41">
        <w:trPr>
          <w:trHeight w:val="387"/>
          <w:jc w:val="center"/>
        </w:trPr>
        <w:tc>
          <w:tcPr>
            <w:tcW w:w="2144" w:type="dxa"/>
            <w:vMerge w:val="restart"/>
            <w:vAlign w:val="center"/>
          </w:tcPr>
          <w:p w:rsidR="00DE70F0" w:rsidRPr="003F2FF3" w:rsidRDefault="00DE70F0" w:rsidP="00A43E10">
            <w:pPr>
              <w:jc w:val="center"/>
              <w:rPr>
                <w:sz w:val="24"/>
                <w:szCs w:val="24"/>
              </w:rPr>
            </w:pPr>
            <w:r w:rsidRPr="003F2FF3">
              <w:rPr>
                <w:rFonts w:cs="宋体" w:hint="eastAsia"/>
                <w:sz w:val="24"/>
                <w:szCs w:val="24"/>
              </w:rPr>
              <w:t>教学楼</w:t>
            </w:r>
            <w:r w:rsidRPr="003F2FF3">
              <w:rPr>
                <w:sz w:val="24"/>
                <w:szCs w:val="24"/>
              </w:rPr>
              <w:t>7C01</w:t>
            </w:r>
          </w:p>
        </w:tc>
        <w:tc>
          <w:tcPr>
            <w:tcW w:w="2144" w:type="dxa"/>
            <w:vAlign w:val="center"/>
          </w:tcPr>
          <w:p w:rsidR="00DE70F0" w:rsidRPr="003F2FF3" w:rsidRDefault="00DE70F0" w:rsidP="00AC6DF4">
            <w:pPr>
              <w:jc w:val="center"/>
              <w:rPr>
                <w:sz w:val="24"/>
                <w:szCs w:val="24"/>
              </w:rPr>
            </w:pPr>
            <w:r w:rsidRPr="003F2FF3">
              <w:rPr>
                <w:sz w:val="24"/>
                <w:szCs w:val="24"/>
              </w:rPr>
              <w:t>15:00-16:00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法学专业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法学院</w:t>
            </w:r>
          </w:p>
        </w:tc>
      </w:tr>
      <w:tr w:rsidR="00DE70F0" w:rsidRPr="003F2FF3" w:rsidTr="00E71C41">
        <w:trPr>
          <w:trHeight w:val="180"/>
          <w:jc w:val="center"/>
        </w:trPr>
        <w:tc>
          <w:tcPr>
            <w:tcW w:w="2144" w:type="dxa"/>
            <w:vMerge/>
            <w:vAlign w:val="center"/>
          </w:tcPr>
          <w:p w:rsidR="00DE70F0" w:rsidRPr="003F2FF3" w:rsidRDefault="00DE70F0" w:rsidP="00A43E10">
            <w:pPr>
              <w:jc w:val="center"/>
              <w:rPr>
                <w:sz w:val="24"/>
                <w:szCs w:val="24"/>
              </w:rPr>
            </w:pPr>
          </w:p>
        </w:tc>
        <w:tc>
          <w:tcPr>
            <w:tcW w:w="2144" w:type="dxa"/>
            <w:vAlign w:val="center"/>
          </w:tcPr>
          <w:p w:rsidR="00DE70F0" w:rsidRPr="003F2FF3" w:rsidRDefault="00DE70F0" w:rsidP="00AC6DF4">
            <w:pPr>
              <w:jc w:val="center"/>
              <w:rPr>
                <w:sz w:val="24"/>
                <w:szCs w:val="24"/>
              </w:rPr>
            </w:pPr>
            <w:r w:rsidRPr="003F2FF3">
              <w:rPr>
                <w:sz w:val="24"/>
                <w:szCs w:val="24"/>
              </w:rPr>
              <w:t>16:10-17:10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国际经济与贸易专业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经济与管理学院</w:t>
            </w:r>
          </w:p>
        </w:tc>
      </w:tr>
      <w:tr w:rsidR="00DE70F0" w:rsidRPr="003F2FF3" w:rsidTr="00E71C41">
        <w:trPr>
          <w:trHeight w:val="387"/>
          <w:jc w:val="center"/>
        </w:trPr>
        <w:tc>
          <w:tcPr>
            <w:tcW w:w="2144" w:type="dxa"/>
            <w:vMerge w:val="restart"/>
            <w:vAlign w:val="center"/>
          </w:tcPr>
          <w:p w:rsidR="00DE70F0" w:rsidRPr="003F2FF3" w:rsidRDefault="00DE70F0" w:rsidP="00A43E10">
            <w:pPr>
              <w:jc w:val="center"/>
              <w:rPr>
                <w:sz w:val="24"/>
                <w:szCs w:val="24"/>
              </w:rPr>
            </w:pPr>
            <w:r w:rsidRPr="003F2FF3">
              <w:rPr>
                <w:rFonts w:cs="宋体" w:hint="eastAsia"/>
                <w:sz w:val="24"/>
                <w:szCs w:val="24"/>
              </w:rPr>
              <w:t>教学楼</w:t>
            </w:r>
            <w:r w:rsidRPr="003F2FF3">
              <w:rPr>
                <w:sz w:val="24"/>
                <w:szCs w:val="24"/>
              </w:rPr>
              <w:t>8C01</w:t>
            </w:r>
          </w:p>
        </w:tc>
        <w:tc>
          <w:tcPr>
            <w:tcW w:w="2144" w:type="dxa"/>
            <w:vAlign w:val="center"/>
          </w:tcPr>
          <w:p w:rsidR="00DE70F0" w:rsidRPr="003F2FF3" w:rsidRDefault="00DE70F0" w:rsidP="00AC6DF4">
            <w:pPr>
              <w:jc w:val="center"/>
              <w:rPr>
                <w:sz w:val="24"/>
                <w:szCs w:val="24"/>
              </w:rPr>
            </w:pPr>
            <w:r w:rsidRPr="003F2FF3">
              <w:rPr>
                <w:sz w:val="24"/>
                <w:szCs w:val="24"/>
              </w:rPr>
              <w:t>15:00-16:00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国际经济与贸易专业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经济与管理学院</w:t>
            </w:r>
          </w:p>
        </w:tc>
      </w:tr>
      <w:tr w:rsidR="00DE70F0" w:rsidRPr="003F2FF3" w:rsidTr="00E71C41">
        <w:trPr>
          <w:trHeight w:val="180"/>
          <w:jc w:val="center"/>
        </w:trPr>
        <w:tc>
          <w:tcPr>
            <w:tcW w:w="2144" w:type="dxa"/>
            <w:vMerge/>
            <w:vAlign w:val="center"/>
          </w:tcPr>
          <w:p w:rsidR="00DE70F0" w:rsidRPr="003F2FF3" w:rsidRDefault="00DE70F0" w:rsidP="00A43E10">
            <w:pPr>
              <w:jc w:val="center"/>
              <w:rPr>
                <w:sz w:val="24"/>
                <w:szCs w:val="24"/>
              </w:rPr>
            </w:pPr>
          </w:p>
        </w:tc>
        <w:tc>
          <w:tcPr>
            <w:tcW w:w="2144" w:type="dxa"/>
            <w:vAlign w:val="center"/>
          </w:tcPr>
          <w:p w:rsidR="00DE70F0" w:rsidRPr="003F2FF3" w:rsidRDefault="00DE70F0" w:rsidP="00AC6DF4">
            <w:pPr>
              <w:jc w:val="center"/>
              <w:rPr>
                <w:sz w:val="24"/>
                <w:szCs w:val="24"/>
              </w:rPr>
            </w:pPr>
            <w:r w:rsidRPr="003F2FF3">
              <w:rPr>
                <w:sz w:val="24"/>
                <w:szCs w:val="24"/>
              </w:rPr>
              <w:t>16:10-17:10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法学专业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法学院</w:t>
            </w:r>
          </w:p>
        </w:tc>
      </w:tr>
      <w:tr w:rsidR="00DE70F0" w:rsidRPr="003F2FF3" w:rsidTr="00E71C41">
        <w:trPr>
          <w:trHeight w:val="387"/>
          <w:jc w:val="center"/>
        </w:trPr>
        <w:tc>
          <w:tcPr>
            <w:tcW w:w="2144" w:type="dxa"/>
            <w:vMerge w:val="restart"/>
            <w:vAlign w:val="center"/>
          </w:tcPr>
          <w:p w:rsidR="00DE70F0" w:rsidRPr="003F2FF3" w:rsidRDefault="00DE70F0" w:rsidP="00A43E10">
            <w:pPr>
              <w:jc w:val="center"/>
              <w:rPr>
                <w:sz w:val="24"/>
                <w:szCs w:val="24"/>
              </w:rPr>
            </w:pPr>
            <w:r w:rsidRPr="003F2FF3">
              <w:rPr>
                <w:rFonts w:cs="宋体" w:hint="eastAsia"/>
                <w:sz w:val="24"/>
                <w:szCs w:val="24"/>
              </w:rPr>
              <w:t>教学楼</w:t>
            </w:r>
            <w:r w:rsidRPr="003F2FF3">
              <w:rPr>
                <w:sz w:val="24"/>
                <w:szCs w:val="24"/>
              </w:rPr>
              <w:t>9C01</w:t>
            </w:r>
          </w:p>
        </w:tc>
        <w:tc>
          <w:tcPr>
            <w:tcW w:w="2144" w:type="dxa"/>
            <w:vAlign w:val="center"/>
          </w:tcPr>
          <w:p w:rsidR="00DE70F0" w:rsidRPr="003F2FF3" w:rsidRDefault="00DE70F0" w:rsidP="00AC6DF4">
            <w:pPr>
              <w:jc w:val="center"/>
              <w:rPr>
                <w:sz w:val="24"/>
                <w:szCs w:val="24"/>
              </w:rPr>
            </w:pPr>
            <w:r w:rsidRPr="003F2FF3">
              <w:rPr>
                <w:sz w:val="24"/>
                <w:szCs w:val="24"/>
              </w:rPr>
              <w:t>15:00-16:00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法学专业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法学院</w:t>
            </w:r>
          </w:p>
        </w:tc>
      </w:tr>
      <w:tr w:rsidR="00DE70F0" w:rsidRPr="003F2FF3" w:rsidTr="00E71C41">
        <w:trPr>
          <w:trHeight w:val="428"/>
          <w:jc w:val="center"/>
        </w:trPr>
        <w:tc>
          <w:tcPr>
            <w:tcW w:w="2144" w:type="dxa"/>
            <w:vMerge/>
          </w:tcPr>
          <w:p w:rsidR="00DE70F0" w:rsidRPr="003F2FF3" w:rsidRDefault="00DE70F0" w:rsidP="00144C2D">
            <w:pPr>
              <w:rPr>
                <w:sz w:val="24"/>
                <w:szCs w:val="24"/>
              </w:rPr>
            </w:pPr>
          </w:p>
        </w:tc>
        <w:tc>
          <w:tcPr>
            <w:tcW w:w="2144" w:type="dxa"/>
            <w:vAlign w:val="center"/>
          </w:tcPr>
          <w:p w:rsidR="00DE70F0" w:rsidRPr="003F2FF3" w:rsidRDefault="00DE70F0" w:rsidP="00AC6DF4">
            <w:pPr>
              <w:jc w:val="center"/>
              <w:rPr>
                <w:sz w:val="24"/>
                <w:szCs w:val="24"/>
              </w:rPr>
            </w:pPr>
            <w:r w:rsidRPr="003F2FF3">
              <w:rPr>
                <w:sz w:val="24"/>
                <w:szCs w:val="24"/>
              </w:rPr>
              <w:t>16:10-17:10</w:t>
            </w:r>
          </w:p>
        </w:tc>
        <w:tc>
          <w:tcPr>
            <w:tcW w:w="2573" w:type="dxa"/>
            <w:vAlign w:val="center"/>
          </w:tcPr>
          <w:p w:rsidR="00DE70F0" w:rsidRPr="003F2FF3" w:rsidRDefault="00DE70F0" w:rsidP="00E71C41">
            <w:pPr>
              <w:jc w:val="center"/>
              <w:rPr>
                <w:sz w:val="24"/>
                <w:szCs w:val="24"/>
              </w:rPr>
            </w:pPr>
            <w:r w:rsidRPr="003F2FF3">
              <w:rPr>
                <w:rFonts w:cs="宋体" w:hint="eastAsia"/>
                <w:sz w:val="24"/>
                <w:szCs w:val="24"/>
              </w:rPr>
              <w:t>国际经济与贸易专业</w:t>
            </w:r>
          </w:p>
        </w:tc>
        <w:tc>
          <w:tcPr>
            <w:tcW w:w="2145" w:type="dxa"/>
            <w:vAlign w:val="center"/>
          </w:tcPr>
          <w:p w:rsidR="00DE70F0" w:rsidRPr="003F2FF3" w:rsidRDefault="00DE70F0" w:rsidP="00E71C41">
            <w:pPr>
              <w:jc w:val="center"/>
              <w:rPr>
                <w:sz w:val="24"/>
                <w:szCs w:val="24"/>
              </w:rPr>
            </w:pPr>
            <w:r w:rsidRPr="003F2FF3">
              <w:rPr>
                <w:rFonts w:cs="宋体" w:hint="eastAsia"/>
                <w:sz w:val="24"/>
                <w:szCs w:val="24"/>
              </w:rPr>
              <w:t>经济与管理学院</w:t>
            </w:r>
          </w:p>
        </w:tc>
      </w:tr>
    </w:tbl>
    <w:p w:rsidR="003015A9" w:rsidRPr="003F2FF3" w:rsidRDefault="003015A9" w:rsidP="003015A9">
      <w:pPr>
        <w:ind w:firstLineChars="200" w:firstLine="480"/>
        <w:rPr>
          <w:sz w:val="24"/>
          <w:szCs w:val="24"/>
        </w:rPr>
      </w:pPr>
    </w:p>
    <w:p w:rsidR="00DE70F0" w:rsidRPr="003F2FF3" w:rsidRDefault="00DE70F0" w:rsidP="003015A9">
      <w:pPr>
        <w:ind w:firstLineChars="200" w:firstLine="480"/>
        <w:rPr>
          <w:sz w:val="24"/>
          <w:szCs w:val="24"/>
        </w:rPr>
      </w:pPr>
      <w:r w:rsidRPr="003F2FF3">
        <w:rPr>
          <w:sz w:val="24"/>
          <w:szCs w:val="24"/>
        </w:rPr>
        <w:t>2</w:t>
      </w:r>
      <w:r w:rsidRPr="003F2FF3">
        <w:rPr>
          <w:rFonts w:cs="宋体" w:hint="eastAsia"/>
          <w:sz w:val="24"/>
          <w:szCs w:val="24"/>
        </w:rPr>
        <w:t>．理科实验班（海甸校区）</w:t>
      </w:r>
    </w:p>
    <w:p w:rsidR="003015A9" w:rsidRPr="003F2FF3" w:rsidRDefault="003015A9" w:rsidP="003015A9">
      <w:pPr>
        <w:ind w:firstLineChars="200" w:firstLine="480"/>
        <w:rPr>
          <w:rFonts w:cs="宋体"/>
          <w:sz w:val="24"/>
          <w:szCs w:val="24"/>
        </w:rPr>
      </w:pPr>
      <w:r w:rsidRPr="003F2FF3">
        <w:rPr>
          <w:rFonts w:cs="宋体" w:hint="eastAsia"/>
          <w:sz w:val="24"/>
          <w:szCs w:val="24"/>
        </w:rPr>
        <w:t>日期：</w:t>
      </w:r>
      <w:r w:rsidR="00A6070A" w:rsidRPr="003F2FF3">
        <w:rPr>
          <w:sz w:val="24"/>
          <w:szCs w:val="24"/>
        </w:rPr>
        <w:t>9</w:t>
      </w:r>
      <w:r w:rsidR="00A6070A" w:rsidRPr="003F2FF3">
        <w:rPr>
          <w:rFonts w:cs="宋体" w:hint="eastAsia"/>
          <w:sz w:val="24"/>
          <w:szCs w:val="24"/>
        </w:rPr>
        <w:t>月</w:t>
      </w:r>
      <w:r w:rsidR="00A6070A" w:rsidRPr="003F2FF3">
        <w:rPr>
          <w:rFonts w:cs="宋体" w:hint="eastAsia"/>
          <w:sz w:val="24"/>
          <w:szCs w:val="24"/>
        </w:rPr>
        <w:t>13</w:t>
      </w:r>
      <w:r w:rsidR="00A6070A" w:rsidRPr="003F2FF3">
        <w:rPr>
          <w:rFonts w:cs="宋体" w:hint="eastAsia"/>
          <w:sz w:val="24"/>
          <w:szCs w:val="24"/>
        </w:rPr>
        <w:t>日（周三）下午</w:t>
      </w:r>
    </w:p>
    <w:p w:rsidR="003015A9" w:rsidRDefault="003015A9" w:rsidP="003015A9">
      <w:pPr>
        <w:ind w:firstLineChars="200" w:firstLine="480"/>
        <w:rPr>
          <w:rFonts w:cs="宋体" w:hint="eastAsia"/>
          <w:sz w:val="24"/>
          <w:szCs w:val="24"/>
        </w:rPr>
      </w:pPr>
      <w:r w:rsidRPr="003F2FF3">
        <w:rPr>
          <w:rFonts w:cs="宋体" w:hint="eastAsia"/>
          <w:sz w:val="24"/>
          <w:szCs w:val="24"/>
        </w:rPr>
        <w:t>地点：海南大学艺术学院音乐厅</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2"/>
        <w:gridCol w:w="2805"/>
        <w:gridCol w:w="4464"/>
      </w:tblGrid>
      <w:tr w:rsidR="003F2FF3" w:rsidRPr="005855A7" w:rsidTr="00C74307">
        <w:trPr>
          <w:trHeight w:val="453"/>
          <w:jc w:val="center"/>
        </w:trPr>
        <w:tc>
          <w:tcPr>
            <w:tcW w:w="1782" w:type="dxa"/>
            <w:vAlign w:val="center"/>
          </w:tcPr>
          <w:p w:rsidR="003F2FF3" w:rsidRPr="005855A7" w:rsidRDefault="003F2FF3" w:rsidP="00C46D03">
            <w:pPr>
              <w:jc w:val="center"/>
              <w:rPr>
                <w:sz w:val="24"/>
                <w:szCs w:val="24"/>
              </w:rPr>
            </w:pPr>
            <w:r w:rsidRPr="005855A7">
              <w:rPr>
                <w:rFonts w:cs="宋体" w:hint="eastAsia"/>
                <w:sz w:val="24"/>
                <w:szCs w:val="24"/>
              </w:rPr>
              <w:t>时间</w:t>
            </w:r>
          </w:p>
        </w:tc>
        <w:tc>
          <w:tcPr>
            <w:tcW w:w="2805" w:type="dxa"/>
            <w:vAlign w:val="center"/>
          </w:tcPr>
          <w:p w:rsidR="003F2FF3" w:rsidRPr="005855A7" w:rsidRDefault="003F2FF3" w:rsidP="00C46D03">
            <w:pPr>
              <w:jc w:val="center"/>
              <w:rPr>
                <w:sz w:val="24"/>
                <w:szCs w:val="24"/>
              </w:rPr>
            </w:pPr>
            <w:r w:rsidRPr="005855A7">
              <w:rPr>
                <w:rFonts w:cs="宋体" w:hint="eastAsia"/>
                <w:sz w:val="24"/>
                <w:szCs w:val="24"/>
              </w:rPr>
              <w:t>推介内容</w:t>
            </w:r>
          </w:p>
        </w:tc>
        <w:tc>
          <w:tcPr>
            <w:tcW w:w="4464" w:type="dxa"/>
            <w:tcBorders>
              <w:right w:val="single" w:sz="4" w:space="0" w:color="auto"/>
            </w:tcBorders>
            <w:vAlign w:val="center"/>
          </w:tcPr>
          <w:p w:rsidR="003F2FF3" w:rsidRPr="005855A7" w:rsidRDefault="003F2FF3" w:rsidP="00C46D03">
            <w:pPr>
              <w:jc w:val="center"/>
              <w:rPr>
                <w:sz w:val="24"/>
                <w:szCs w:val="24"/>
              </w:rPr>
            </w:pPr>
            <w:r w:rsidRPr="005855A7">
              <w:rPr>
                <w:rFonts w:cs="宋体" w:hint="eastAsia"/>
                <w:sz w:val="24"/>
                <w:szCs w:val="24"/>
              </w:rPr>
              <w:t>组织学院</w:t>
            </w:r>
          </w:p>
        </w:tc>
      </w:tr>
      <w:tr w:rsidR="003F2FF3" w:rsidRPr="005855A7" w:rsidTr="00C74307">
        <w:trPr>
          <w:trHeight w:val="580"/>
          <w:jc w:val="center"/>
        </w:trPr>
        <w:tc>
          <w:tcPr>
            <w:tcW w:w="1782" w:type="dxa"/>
            <w:vAlign w:val="center"/>
          </w:tcPr>
          <w:p w:rsidR="003F2FF3" w:rsidRPr="005855A7" w:rsidRDefault="003F2FF3" w:rsidP="00C46D03">
            <w:pPr>
              <w:jc w:val="center"/>
              <w:rPr>
                <w:sz w:val="24"/>
                <w:szCs w:val="24"/>
              </w:rPr>
            </w:pPr>
            <w:r w:rsidRPr="005855A7">
              <w:rPr>
                <w:sz w:val="24"/>
                <w:szCs w:val="24"/>
              </w:rPr>
              <w:t>15:00-16:00</w:t>
            </w:r>
          </w:p>
        </w:tc>
        <w:tc>
          <w:tcPr>
            <w:tcW w:w="2805" w:type="dxa"/>
            <w:vAlign w:val="center"/>
          </w:tcPr>
          <w:p w:rsidR="003F2FF3" w:rsidRPr="005855A7" w:rsidRDefault="003F2FF3" w:rsidP="00C46D03">
            <w:pPr>
              <w:jc w:val="left"/>
              <w:rPr>
                <w:sz w:val="24"/>
                <w:szCs w:val="24"/>
              </w:rPr>
            </w:pPr>
            <w:r w:rsidRPr="005855A7">
              <w:rPr>
                <w:rFonts w:cs="宋体" w:hint="eastAsia"/>
                <w:sz w:val="24"/>
                <w:szCs w:val="24"/>
              </w:rPr>
              <w:t>材料科学与工程专业</w:t>
            </w:r>
          </w:p>
        </w:tc>
        <w:tc>
          <w:tcPr>
            <w:tcW w:w="4464" w:type="dxa"/>
            <w:tcBorders>
              <w:right w:val="single" w:sz="4" w:space="0" w:color="auto"/>
            </w:tcBorders>
            <w:vAlign w:val="center"/>
          </w:tcPr>
          <w:p w:rsidR="003F2FF3" w:rsidRPr="005855A7" w:rsidRDefault="003F2FF3" w:rsidP="00C46D03">
            <w:pPr>
              <w:jc w:val="left"/>
              <w:rPr>
                <w:sz w:val="24"/>
                <w:szCs w:val="24"/>
              </w:rPr>
            </w:pPr>
            <w:r w:rsidRPr="005855A7">
              <w:rPr>
                <w:rFonts w:cs="宋体" w:hint="eastAsia"/>
                <w:sz w:val="24"/>
                <w:szCs w:val="24"/>
              </w:rPr>
              <w:t>材料与化工学院</w:t>
            </w:r>
          </w:p>
        </w:tc>
      </w:tr>
      <w:tr w:rsidR="003F2FF3" w:rsidRPr="005855A7" w:rsidTr="00C74307">
        <w:trPr>
          <w:trHeight w:val="590"/>
          <w:jc w:val="center"/>
        </w:trPr>
        <w:tc>
          <w:tcPr>
            <w:tcW w:w="1782" w:type="dxa"/>
            <w:vAlign w:val="center"/>
          </w:tcPr>
          <w:p w:rsidR="003F2FF3" w:rsidRPr="005855A7" w:rsidRDefault="003F2FF3" w:rsidP="00C46D03">
            <w:pPr>
              <w:jc w:val="center"/>
              <w:rPr>
                <w:sz w:val="24"/>
                <w:szCs w:val="24"/>
              </w:rPr>
            </w:pPr>
            <w:r w:rsidRPr="005855A7">
              <w:rPr>
                <w:sz w:val="24"/>
                <w:szCs w:val="24"/>
              </w:rPr>
              <w:t>16:10-17:10</w:t>
            </w:r>
          </w:p>
        </w:tc>
        <w:tc>
          <w:tcPr>
            <w:tcW w:w="2805" w:type="dxa"/>
            <w:vAlign w:val="center"/>
          </w:tcPr>
          <w:p w:rsidR="003F2FF3" w:rsidRPr="005855A7" w:rsidRDefault="003F2FF3" w:rsidP="00C46D03">
            <w:pPr>
              <w:jc w:val="left"/>
              <w:rPr>
                <w:sz w:val="24"/>
                <w:szCs w:val="24"/>
              </w:rPr>
            </w:pPr>
            <w:r w:rsidRPr="005855A7">
              <w:rPr>
                <w:rFonts w:cs="宋体" w:hint="eastAsia"/>
                <w:sz w:val="24"/>
                <w:szCs w:val="24"/>
              </w:rPr>
              <w:t>电子信息工程专业</w:t>
            </w:r>
          </w:p>
        </w:tc>
        <w:tc>
          <w:tcPr>
            <w:tcW w:w="4464" w:type="dxa"/>
            <w:tcBorders>
              <w:right w:val="single" w:sz="4" w:space="0" w:color="auto"/>
            </w:tcBorders>
            <w:vAlign w:val="center"/>
          </w:tcPr>
          <w:p w:rsidR="003F2FF3" w:rsidRPr="005855A7" w:rsidRDefault="003F2FF3" w:rsidP="00C46D03">
            <w:pPr>
              <w:jc w:val="left"/>
              <w:rPr>
                <w:sz w:val="24"/>
                <w:szCs w:val="24"/>
              </w:rPr>
            </w:pPr>
            <w:r w:rsidRPr="005855A7">
              <w:rPr>
                <w:rFonts w:cs="宋体" w:hint="eastAsia"/>
                <w:sz w:val="24"/>
                <w:szCs w:val="24"/>
              </w:rPr>
              <w:t>信息科学技术学院</w:t>
            </w:r>
          </w:p>
        </w:tc>
      </w:tr>
    </w:tbl>
    <w:p w:rsidR="003015A9" w:rsidRDefault="003015A9" w:rsidP="00594602">
      <w:pPr>
        <w:autoSpaceDE w:val="0"/>
        <w:autoSpaceDN w:val="0"/>
        <w:spacing w:line="320" w:lineRule="exact"/>
        <w:ind w:firstLineChars="200" w:firstLine="480"/>
        <w:rPr>
          <w:rFonts w:ascii="宋体" w:hAnsi="宋体" w:cs="宋体"/>
          <w:kern w:val="0"/>
          <w:sz w:val="24"/>
          <w:szCs w:val="24"/>
        </w:rPr>
      </w:pPr>
    </w:p>
    <w:sectPr w:rsidR="003015A9" w:rsidSect="003C57FD">
      <w:headerReference w:type="default" r:id="rId6"/>
      <w:pgSz w:w="11906" w:h="16838"/>
      <w:pgMar w:top="936" w:right="1474" w:bottom="77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053" w:rsidRDefault="00D26053" w:rsidP="00AB00F5">
      <w:r>
        <w:separator/>
      </w:r>
    </w:p>
  </w:endnote>
  <w:endnote w:type="continuationSeparator" w:id="0">
    <w:p w:rsidR="00D26053" w:rsidRDefault="00D26053" w:rsidP="00AB0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053" w:rsidRDefault="00D26053" w:rsidP="00AB00F5">
      <w:r>
        <w:separator/>
      </w:r>
    </w:p>
  </w:footnote>
  <w:footnote w:type="continuationSeparator" w:id="0">
    <w:p w:rsidR="00D26053" w:rsidRDefault="00D26053" w:rsidP="00AB0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0F0" w:rsidRDefault="00DE70F0" w:rsidP="003D146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380"/>
    <w:rsid w:val="00002B9B"/>
    <w:rsid w:val="00026580"/>
    <w:rsid w:val="00042AC4"/>
    <w:rsid w:val="00045063"/>
    <w:rsid w:val="00065FE5"/>
    <w:rsid w:val="00080444"/>
    <w:rsid w:val="000929A2"/>
    <w:rsid w:val="000A5ABD"/>
    <w:rsid w:val="000D1683"/>
    <w:rsid w:val="000E4C20"/>
    <w:rsid w:val="001101D8"/>
    <w:rsid w:val="001140FD"/>
    <w:rsid w:val="001336D2"/>
    <w:rsid w:val="00144C2D"/>
    <w:rsid w:val="0014519C"/>
    <w:rsid w:val="0015744B"/>
    <w:rsid w:val="001936D2"/>
    <w:rsid w:val="001A14CF"/>
    <w:rsid w:val="001A2744"/>
    <w:rsid w:val="001A3DC2"/>
    <w:rsid w:val="001C5B6E"/>
    <w:rsid w:val="001C65D4"/>
    <w:rsid w:val="001E108F"/>
    <w:rsid w:val="001E53BD"/>
    <w:rsid w:val="0025038A"/>
    <w:rsid w:val="0026523F"/>
    <w:rsid w:val="002721BF"/>
    <w:rsid w:val="00277AA6"/>
    <w:rsid w:val="0028574E"/>
    <w:rsid w:val="00292003"/>
    <w:rsid w:val="002A6057"/>
    <w:rsid w:val="003015A9"/>
    <w:rsid w:val="00392EBC"/>
    <w:rsid w:val="00397131"/>
    <w:rsid w:val="003A3864"/>
    <w:rsid w:val="003A4B86"/>
    <w:rsid w:val="003B29E6"/>
    <w:rsid w:val="003C10AA"/>
    <w:rsid w:val="003C57FD"/>
    <w:rsid w:val="003D1468"/>
    <w:rsid w:val="003F2FF3"/>
    <w:rsid w:val="00416C59"/>
    <w:rsid w:val="00452068"/>
    <w:rsid w:val="004870AD"/>
    <w:rsid w:val="004957C8"/>
    <w:rsid w:val="004B0C52"/>
    <w:rsid w:val="004B5D59"/>
    <w:rsid w:val="004E0380"/>
    <w:rsid w:val="004F4F79"/>
    <w:rsid w:val="00513B94"/>
    <w:rsid w:val="00535177"/>
    <w:rsid w:val="00563F0C"/>
    <w:rsid w:val="005732E8"/>
    <w:rsid w:val="005856D9"/>
    <w:rsid w:val="00594602"/>
    <w:rsid w:val="005A249F"/>
    <w:rsid w:val="005A7CC8"/>
    <w:rsid w:val="00633AA5"/>
    <w:rsid w:val="00650DE8"/>
    <w:rsid w:val="00674A9C"/>
    <w:rsid w:val="00683CE1"/>
    <w:rsid w:val="006E7C11"/>
    <w:rsid w:val="006F4940"/>
    <w:rsid w:val="0071610F"/>
    <w:rsid w:val="00744260"/>
    <w:rsid w:val="00794779"/>
    <w:rsid w:val="007E6790"/>
    <w:rsid w:val="00840401"/>
    <w:rsid w:val="008464FE"/>
    <w:rsid w:val="00862B85"/>
    <w:rsid w:val="00862D87"/>
    <w:rsid w:val="00866711"/>
    <w:rsid w:val="0087566D"/>
    <w:rsid w:val="008D6699"/>
    <w:rsid w:val="008F20E7"/>
    <w:rsid w:val="0094558F"/>
    <w:rsid w:val="00950AF5"/>
    <w:rsid w:val="0097089C"/>
    <w:rsid w:val="00A23DCF"/>
    <w:rsid w:val="00A31725"/>
    <w:rsid w:val="00A43256"/>
    <w:rsid w:val="00A43E10"/>
    <w:rsid w:val="00A6070A"/>
    <w:rsid w:val="00A82845"/>
    <w:rsid w:val="00A943F7"/>
    <w:rsid w:val="00AA786B"/>
    <w:rsid w:val="00AB00F5"/>
    <w:rsid w:val="00AC6DF4"/>
    <w:rsid w:val="00AD28AE"/>
    <w:rsid w:val="00B025BA"/>
    <w:rsid w:val="00B25284"/>
    <w:rsid w:val="00B27A1F"/>
    <w:rsid w:val="00B5698B"/>
    <w:rsid w:val="00B85E2E"/>
    <w:rsid w:val="00B918BD"/>
    <w:rsid w:val="00BB43D3"/>
    <w:rsid w:val="00BB591C"/>
    <w:rsid w:val="00BB6EA2"/>
    <w:rsid w:val="00C1236C"/>
    <w:rsid w:val="00C13157"/>
    <w:rsid w:val="00C234E0"/>
    <w:rsid w:val="00C51D72"/>
    <w:rsid w:val="00C74307"/>
    <w:rsid w:val="00C80487"/>
    <w:rsid w:val="00C95DF0"/>
    <w:rsid w:val="00D0465A"/>
    <w:rsid w:val="00D26053"/>
    <w:rsid w:val="00D3369D"/>
    <w:rsid w:val="00D62C21"/>
    <w:rsid w:val="00D74D1E"/>
    <w:rsid w:val="00DD0B6E"/>
    <w:rsid w:val="00DD34F6"/>
    <w:rsid w:val="00DE70F0"/>
    <w:rsid w:val="00E04689"/>
    <w:rsid w:val="00E26743"/>
    <w:rsid w:val="00E45E84"/>
    <w:rsid w:val="00E71C41"/>
    <w:rsid w:val="00EA6324"/>
    <w:rsid w:val="00ED6EAA"/>
    <w:rsid w:val="00EE7F8B"/>
    <w:rsid w:val="00F0227B"/>
    <w:rsid w:val="00F11A2D"/>
    <w:rsid w:val="00F14706"/>
    <w:rsid w:val="00F15EE4"/>
    <w:rsid w:val="00F21168"/>
    <w:rsid w:val="00F40DB2"/>
    <w:rsid w:val="00F5508D"/>
    <w:rsid w:val="00F80895"/>
    <w:rsid w:val="00FC09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38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99"/>
    <w:qFormat/>
    <w:rsid w:val="004E0380"/>
    <w:pPr>
      <w:jc w:val="center"/>
    </w:pPr>
    <w:rPr>
      <w:b/>
      <w:bCs/>
      <w:sz w:val="36"/>
      <w:szCs w:val="36"/>
    </w:rPr>
  </w:style>
  <w:style w:type="character" w:customStyle="1" w:styleId="Char">
    <w:name w:val="标题 Char"/>
    <w:basedOn w:val="a0"/>
    <w:link w:val="a3"/>
    <w:uiPriority w:val="99"/>
    <w:locked/>
    <w:rsid w:val="00292003"/>
    <w:rPr>
      <w:rFonts w:ascii="Cambria" w:hAnsi="Cambria" w:cs="Cambria"/>
      <w:b/>
      <w:bCs/>
      <w:sz w:val="32"/>
      <w:szCs w:val="32"/>
    </w:rPr>
  </w:style>
  <w:style w:type="paragraph" w:styleId="a4">
    <w:name w:val="header"/>
    <w:basedOn w:val="a"/>
    <w:link w:val="Char0"/>
    <w:uiPriority w:val="99"/>
    <w:rsid w:val="00AB00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AB00F5"/>
    <w:rPr>
      <w:kern w:val="2"/>
      <w:sz w:val="18"/>
      <w:szCs w:val="18"/>
    </w:rPr>
  </w:style>
  <w:style w:type="paragraph" w:styleId="a5">
    <w:name w:val="footer"/>
    <w:basedOn w:val="a"/>
    <w:link w:val="Char1"/>
    <w:uiPriority w:val="99"/>
    <w:rsid w:val="00AB00F5"/>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AB00F5"/>
    <w:rPr>
      <w:kern w:val="2"/>
      <w:sz w:val="18"/>
      <w:szCs w:val="18"/>
    </w:rPr>
  </w:style>
  <w:style w:type="paragraph" w:styleId="a6">
    <w:name w:val="Balloon Text"/>
    <w:basedOn w:val="a"/>
    <w:link w:val="Char2"/>
    <w:uiPriority w:val="99"/>
    <w:semiHidden/>
    <w:rsid w:val="00042AC4"/>
    <w:rPr>
      <w:sz w:val="18"/>
      <w:szCs w:val="18"/>
    </w:rPr>
  </w:style>
  <w:style w:type="character" w:customStyle="1" w:styleId="Char2">
    <w:name w:val="批注框文本 Char"/>
    <w:basedOn w:val="a0"/>
    <w:link w:val="a6"/>
    <w:uiPriority w:val="99"/>
    <w:semiHidden/>
    <w:locked/>
    <w:rsid w:val="00042AC4"/>
    <w:rPr>
      <w:kern w:val="2"/>
      <w:sz w:val="18"/>
      <w:szCs w:val="18"/>
    </w:rPr>
  </w:style>
  <w:style w:type="table" w:styleId="a7">
    <w:name w:val="Table Grid"/>
    <w:basedOn w:val="a1"/>
    <w:uiPriority w:val="99"/>
    <w:locked/>
    <w:rsid w:val="00A43E10"/>
    <w:rPr>
      <w:rFonts w:ascii="Calibri" w:hAnsi="Calibri" w:cs="Calibri"/>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383</Words>
  <Characters>2187</Characters>
  <Application>Microsoft Office Word</Application>
  <DocSecurity>0</DocSecurity>
  <Lines>18</Lines>
  <Paragraphs>5</Paragraphs>
  <ScaleCrop>false</ScaleCrop>
  <Company>WWW.YlmF.CoM</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马朝光</dc:creator>
  <cp:keywords/>
  <dc:description/>
  <cp:lastModifiedBy>曲涛</cp:lastModifiedBy>
  <cp:revision>59</cp:revision>
  <cp:lastPrinted>2016-08-23T09:26:00Z</cp:lastPrinted>
  <dcterms:created xsi:type="dcterms:W3CDTF">2015-08-31T08:14:00Z</dcterms:created>
  <dcterms:modified xsi:type="dcterms:W3CDTF">2017-09-04T02:27:00Z</dcterms:modified>
</cp:coreProperties>
</file>